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A2EF1" w14:textId="77777777" w:rsidR="00181666" w:rsidRPr="000A5B22" w:rsidRDefault="00181666" w:rsidP="00181666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5B22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14:paraId="47D20BEB" w14:textId="77777777" w:rsidR="0038244A" w:rsidRPr="000A5B22" w:rsidRDefault="0038244A" w:rsidP="00181666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6BE7B987" w14:textId="77777777" w:rsidR="00181666" w:rsidRPr="000A5B22" w:rsidRDefault="00181666" w:rsidP="0018166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5B22">
        <w:rPr>
          <w:rFonts w:ascii="Times New Roman" w:eastAsia="Calibri" w:hAnsi="Times New Roman" w:cs="Times New Roman"/>
          <w:b/>
          <w:sz w:val="28"/>
          <w:szCs w:val="28"/>
        </w:rPr>
        <w:t>ЗАКОН КЫРГЫЗСКОЙ РЕСПУБЛИКИ</w:t>
      </w:r>
    </w:p>
    <w:p w14:paraId="33C55220" w14:textId="6BED245E" w:rsidR="00181666" w:rsidRPr="000A5B22" w:rsidRDefault="004872F4" w:rsidP="004872F4">
      <w:pPr>
        <w:tabs>
          <w:tab w:val="left" w:pos="7859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A5B22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14:paraId="33EC66A0" w14:textId="7C026791" w:rsidR="00181666" w:rsidRPr="000A5B22" w:rsidRDefault="00181666" w:rsidP="0018166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98338233"/>
      <w:r w:rsidRPr="000A5B22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в Закон Кыргызской Республики </w:t>
      </w:r>
      <w:bookmarkStart w:id="1" w:name="_Hlk98323901"/>
      <w:r w:rsidRPr="000A5B22">
        <w:rPr>
          <w:rFonts w:ascii="Times New Roman" w:eastAsia="Calibri" w:hAnsi="Times New Roman" w:cs="Times New Roman"/>
          <w:b/>
          <w:sz w:val="28"/>
          <w:szCs w:val="28"/>
        </w:rPr>
        <w:t>«О статусе судебных исполнителей и об исполнительном производстве»</w:t>
      </w:r>
    </w:p>
    <w:bookmarkEnd w:id="1"/>
    <w:p w14:paraId="0F29C92B" w14:textId="77777777" w:rsidR="00181666" w:rsidRPr="000A5B22" w:rsidRDefault="00181666" w:rsidP="001816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bookmarkEnd w:id="0"/>
    <w:p w14:paraId="7EC868FF" w14:textId="38255829" w:rsidR="00181666" w:rsidRPr="000A5B22" w:rsidRDefault="00181666" w:rsidP="001816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5B22">
        <w:rPr>
          <w:rFonts w:ascii="Times New Roman" w:eastAsia="Calibri" w:hAnsi="Times New Roman" w:cs="Times New Roman"/>
          <w:b/>
          <w:sz w:val="28"/>
          <w:szCs w:val="28"/>
        </w:rPr>
        <w:t>Статья 1.</w:t>
      </w:r>
    </w:p>
    <w:p w14:paraId="7730FD22" w14:textId="5D6B6259" w:rsidR="006956E9" w:rsidRPr="000A5B22" w:rsidRDefault="00181666" w:rsidP="00B357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5B22">
        <w:rPr>
          <w:rFonts w:ascii="Times New Roman" w:eastAsia="Calibri" w:hAnsi="Times New Roman" w:cs="Times New Roman"/>
          <w:sz w:val="28"/>
          <w:szCs w:val="28"/>
        </w:rPr>
        <w:t xml:space="preserve">Внести в Закон Кыргызской Республики </w:t>
      </w:r>
      <w:r w:rsidR="00613FDB" w:rsidRPr="000A5B22">
        <w:rPr>
          <w:rFonts w:ascii="Times New Roman" w:eastAsia="Calibri" w:hAnsi="Times New Roman" w:cs="Times New Roman"/>
          <w:sz w:val="28"/>
          <w:szCs w:val="28"/>
        </w:rPr>
        <w:t>“</w:t>
      </w:r>
      <w:r w:rsidRPr="000A5B22">
        <w:rPr>
          <w:rFonts w:ascii="Times New Roman" w:eastAsia="Calibri" w:hAnsi="Times New Roman" w:cs="Times New Roman"/>
          <w:bCs/>
          <w:sz w:val="28"/>
          <w:szCs w:val="28"/>
        </w:rPr>
        <w:t>О статусе судебных исполнителей и об исполнительном производстве</w:t>
      </w:r>
      <w:r w:rsidR="00613FDB" w:rsidRPr="000A5B22">
        <w:rPr>
          <w:rFonts w:ascii="Times New Roman" w:eastAsia="Calibri" w:hAnsi="Times New Roman" w:cs="Times New Roman"/>
          <w:bCs/>
          <w:sz w:val="28"/>
          <w:szCs w:val="28"/>
        </w:rPr>
        <w:t>”</w:t>
      </w:r>
      <w:r w:rsidR="00D85021" w:rsidRPr="000A5B22">
        <w:rPr>
          <w:rFonts w:ascii="Times New Roman" w:eastAsia="Calibri" w:hAnsi="Times New Roman" w:cs="Times New Roman"/>
          <w:bCs/>
          <w:sz w:val="28"/>
          <w:szCs w:val="28"/>
        </w:rPr>
        <w:t xml:space="preserve"> (Ведомости </w:t>
      </w:r>
      <w:proofErr w:type="spellStart"/>
      <w:r w:rsidR="00D85021" w:rsidRPr="000A5B22">
        <w:rPr>
          <w:rFonts w:ascii="Times New Roman" w:eastAsia="Calibri" w:hAnsi="Times New Roman" w:cs="Times New Roman"/>
          <w:bCs/>
          <w:sz w:val="28"/>
          <w:szCs w:val="28"/>
        </w:rPr>
        <w:t>Жогорку</w:t>
      </w:r>
      <w:proofErr w:type="spellEnd"/>
      <w:r w:rsidR="00D85021" w:rsidRPr="000A5B2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D85021" w:rsidRPr="000A5B22">
        <w:rPr>
          <w:rFonts w:ascii="Times New Roman" w:eastAsia="Calibri" w:hAnsi="Times New Roman" w:cs="Times New Roman"/>
          <w:bCs/>
          <w:sz w:val="28"/>
          <w:szCs w:val="28"/>
        </w:rPr>
        <w:t>Кенеша</w:t>
      </w:r>
      <w:proofErr w:type="spellEnd"/>
      <w:r w:rsidR="00D85021" w:rsidRPr="000A5B22">
        <w:rPr>
          <w:rFonts w:ascii="Times New Roman" w:eastAsia="Calibri" w:hAnsi="Times New Roman" w:cs="Times New Roman"/>
          <w:bCs/>
          <w:sz w:val="28"/>
          <w:szCs w:val="28"/>
        </w:rPr>
        <w:t xml:space="preserve"> Кыргызской Республики, 2017 г., №1 (2) ст.15) </w:t>
      </w:r>
      <w:r w:rsidRPr="000A5B22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  <w:r w:rsidR="00B35722" w:rsidRPr="000A5B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0366" w:rsidRPr="000A5B2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4F36245" w14:textId="46E75B4B" w:rsidR="006956E9" w:rsidRPr="000A5B22" w:rsidRDefault="00E04C39" w:rsidP="00D85021">
      <w:pPr>
        <w:pStyle w:val="a3"/>
        <w:numPr>
          <w:ilvl w:val="0"/>
          <w:numId w:val="3"/>
        </w:numPr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5B22">
        <w:rPr>
          <w:rFonts w:ascii="Times New Roman" w:eastAsia="Calibri" w:hAnsi="Times New Roman" w:cs="Times New Roman"/>
          <w:sz w:val="28"/>
          <w:szCs w:val="28"/>
        </w:rPr>
        <w:t xml:space="preserve">часть 1 </w:t>
      </w:r>
      <w:r w:rsidR="00FC701E" w:rsidRPr="000A5B22">
        <w:rPr>
          <w:rFonts w:ascii="Times New Roman" w:eastAsia="Calibri" w:hAnsi="Times New Roman" w:cs="Times New Roman"/>
          <w:sz w:val="28"/>
          <w:szCs w:val="28"/>
        </w:rPr>
        <w:t>с</w:t>
      </w:r>
      <w:r w:rsidR="006956E9" w:rsidRPr="000A5B22">
        <w:rPr>
          <w:rFonts w:ascii="Times New Roman" w:eastAsia="Calibri" w:hAnsi="Times New Roman" w:cs="Times New Roman"/>
          <w:sz w:val="28"/>
          <w:szCs w:val="28"/>
        </w:rPr>
        <w:t>тать</w:t>
      </w:r>
      <w:r w:rsidRPr="000A5B22">
        <w:rPr>
          <w:rFonts w:ascii="Times New Roman" w:eastAsia="Calibri" w:hAnsi="Times New Roman" w:cs="Times New Roman"/>
          <w:sz w:val="28"/>
          <w:szCs w:val="28"/>
        </w:rPr>
        <w:t>и</w:t>
      </w:r>
      <w:r w:rsidR="006956E9" w:rsidRPr="000A5B22">
        <w:rPr>
          <w:rFonts w:ascii="Times New Roman" w:eastAsia="Calibri" w:hAnsi="Times New Roman" w:cs="Times New Roman"/>
          <w:sz w:val="28"/>
          <w:szCs w:val="28"/>
        </w:rPr>
        <w:t xml:space="preserve"> 17 дополнить пункт</w:t>
      </w:r>
      <w:r w:rsidR="00D85021" w:rsidRPr="000A5B22">
        <w:rPr>
          <w:rFonts w:ascii="Times New Roman" w:eastAsia="Calibri" w:hAnsi="Times New Roman" w:cs="Times New Roman"/>
          <w:sz w:val="28"/>
          <w:szCs w:val="28"/>
        </w:rPr>
        <w:t>ами</w:t>
      </w:r>
      <w:r w:rsidR="006956E9" w:rsidRPr="000A5B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5722" w:rsidRPr="000A5B22">
        <w:rPr>
          <w:rFonts w:ascii="Times New Roman" w:eastAsia="Calibri" w:hAnsi="Times New Roman" w:cs="Times New Roman"/>
          <w:sz w:val="28"/>
          <w:szCs w:val="28"/>
        </w:rPr>
        <w:t>10</w:t>
      </w:r>
      <w:r w:rsidR="00D85021" w:rsidRPr="000A5B22">
        <w:rPr>
          <w:rFonts w:ascii="Times New Roman" w:eastAsia="Calibri" w:hAnsi="Times New Roman" w:cs="Times New Roman"/>
          <w:sz w:val="28"/>
          <w:szCs w:val="28"/>
        </w:rPr>
        <w:t xml:space="preserve"> и 11</w:t>
      </w:r>
      <w:r w:rsidR="00B35722" w:rsidRPr="000A5B22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</w:t>
      </w:r>
      <w:r w:rsidR="00D85021" w:rsidRPr="000A5B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4498" w:rsidRPr="000A5B2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DCA19D8" w14:textId="15118578" w:rsidR="005024F9" w:rsidRPr="000A5B22" w:rsidRDefault="00613FDB" w:rsidP="000E69E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5B22">
        <w:rPr>
          <w:rFonts w:ascii="Times New Roman" w:eastAsia="Calibri" w:hAnsi="Times New Roman" w:cs="Times New Roman"/>
          <w:sz w:val="28"/>
          <w:szCs w:val="28"/>
        </w:rPr>
        <w:t>“</w:t>
      </w:r>
      <w:r w:rsidR="00E04C39" w:rsidRPr="000A5B22">
        <w:rPr>
          <w:rFonts w:ascii="Times New Roman" w:eastAsia="Calibri" w:hAnsi="Times New Roman" w:cs="Times New Roman"/>
          <w:sz w:val="28"/>
          <w:szCs w:val="28"/>
        </w:rPr>
        <w:t xml:space="preserve">10) </w:t>
      </w:r>
      <w:r w:rsidR="00B35722" w:rsidRPr="000A5B22">
        <w:rPr>
          <w:rFonts w:ascii="Times New Roman" w:eastAsia="Calibri" w:hAnsi="Times New Roman" w:cs="Times New Roman"/>
          <w:sz w:val="28"/>
          <w:szCs w:val="28"/>
        </w:rPr>
        <w:t>решени</w:t>
      </w:r>
      <w:r w:rsidR="005024F9" w:rsidRPr="000A5B22">
        <w:rPr>
          <w:rFonts w:ascii="Times New Roman" w:eastAsia="Calibri" w:hAnsi="Times New Roman" w:cs="Times New Roman"/>
          <w:sz w:val="28"/>
          <w:szCs w:val="28"/>
        </w:rPr>
        <w:t>е</w:t>
      </w:r>
      <w:r w:rsidR="00B35722" w:rsidRPr="000A5B22">
        <w:rPr>
          <w:rFonts w:ascii="Times New Roman" w:eastAsia="Calibri" w:hAnsi="Times New Roman" w:cs="Times New Roman"/>
          <w:sz w:val="28"/>
          <w:szCs w:val="28"/>
        </w:rPr>
        <w:t xml:space="preserve"> Евразийской экономической комиссии</w:t>
      </w:r>
      <w:r w:rsidR="00FC701E" w:rsidRPr="000A5B22">
        <w:rPr>
          <w:rFonts w:ascii="Times New Roman" w:eastAsia="Calibri" w:hAnsi="Times New Roman" w:cs="Times New Roman"/>
          <w:sz w:val="28"/>
          <w:szCs w:val="28"/>
        </w:rPr>
        <w:t xml:space="preserve"> о наложении штрафа</w:t>
      </w:r>
      <w:r w:rsidR="005024F9" w:rsidRPr="000A5B2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BBD0B4F" w14:textId="77777777" w:rsidR="005024F9" w:rsidRPr="000A5B22" w:rsidRDefault="005024F9" w:rsidP="000E69E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5B22">
        <w:rPr>
          <w:rFonts w:ascii="Times New Roman" w:eastAsia="Calibri" w:hAnsi="Times New Roman" w:cs="Times New Roman"/>
          <w:sz w:val="28"/>
          <w:szCs w:val="28"/>
        </w:rPr>
        <w:t>11)</w:t>
      </w:r>
      <w:r w:rsidR="00FC701E" w:rsidRPr="000A5B22">
        <w:rPr>
          <w:rFonts w:ascii="Times New Roman" w:eastAsia="Calibri" w:hAnsi="Times New Roman" w:cs="Times New Roman"/>
          <w:sz w:val="28"/>
          <w:szCs w:val="28"/>
        </w:rPr>
        <w:t xml:space="preserve"> решени</w:t>
      </w:r>
      <w:r w:rsidRPr="000A5B22">
        <w:rPr>
          <w:rFonts w:ascii="Times New Roman" w:eastAsia="Calibri" w:hAnsi="Times New Roman" w:cs="Times New Roman"/>
          <w:sz w:val="28"/>
          <w:szCs w:val="28"/>
        </w:rPr>
        <w:t>е</w:t>
      </w:r>
      <w:r w:rsidR="00FC701E" w:rsidRPr="000A5B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69E6" w:rsidRPr="000A5B22">
        <w:rPr>
          <w:rFonts w:ascii="Times New Roman" w:eastAsia="Calibri" w:hAnsi="Times New Roman" w:cs="Times New Roman"/>
          <w:sz w:val="28"/>
          <w:szCs w:val="28"/>
        </w:rPr>
        <w:t>Евразийской экономической к</w:t>
      </w:r>
      <w:r w:rsidR="00FC701E" w:rsidRPr="000A5B22">
        <w:rPr>
          <w:rFonts w:ascii="Times New Roman" w:eastAsia="Calibri" w:hAnsi="Times New Roman" w:cs="Times New Roman"/>
          <w:sz w:val="28"/>
          <w:szCs w:val="28"/>
        </w:rPr>
        <w:t>омиссии, обязывающ</w:t>
      </w:r>
      <w:r w:rsidRPr="000A5B22">
        <w:rPr>
          <w:rFonts w:ascii="Times New Roman" w:eastAsia="Calibri" w:hAnsi="Times New Roman" w:cs="Times New Roman"/>
          <w:sz w:val="28"/>
          <w:szCs w:val="28"/>
        </w:rPr>
        <w:t>е</w:t>
      </w:r>
      <w:r w:rsidR="00FC701E" w:rsidRPr="000A5B22">
        <w:rPr>
          <w:rFonts w:ascii="Times New Roman" w:eastAsia="Calibri" w:hAnsi="Times New Roman" w:cs="Times New Roman"/>
          <w:sz w:val="28"/>
          <w:szCs w:val="28"/>
        </w:rPr>
        <w:t>е</w:t>
      </w:r>
      <w:r w:rsidR="00B01338" w:rsidRPr="000A5B22">
        <w:rPr>
          <w:rFonts w:ascii="Times New Roman" w:eastAsia="Calibri" w:hAnsi="Times New Roman" w:cs="Times New Roman"/>
          <w:sz w:val="28"/>
          <w:szCs w:val="28"/>
        </w:rPr>
        <w:t xml:space="preserve"> нарушителя совершать определенные действия</w:t>
      </w:r>
      <w:r w:rsidRPr="000A5B22">
        <w:rPr>
          <w:rFonts w:ascii="Times New Roman" w:eastAsia="Calibri" w:hAnsi="Times New Roman" w:cs="Times New Roman"/>
          <w:sz w:val="28"/>
          <w:szCs w:val="28"/>
        </w:rPr>
        <w:t>.”;</w:t>
      </w:r>
    </w:p>
    <w:p w14:paraId="4D83CBB4" w14:textId="35A18E09" w:rsidR="000E69E6" w:rsidRPr="000A5B22" w:rsidRDefault="005024F9" w:rsidP="000E69E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5B22">
        <w:rPr>
          <w:rFonts w:ascii="Times New Roman" w:eastAsia="Calibri" w:hAnsi="Times New Roman" w:cs="Times New Roman"/>
          <w:sz w:val="28"/>
          <w:szCs w:val="28"/>
        </w:rPr>
        <w:t>2) абзац первый части 1 статьи 18 изложить в следующей редакции:</w:t>
      </w:r>
      <w:r w:rsidR="0061327C" w:rsidRPr="000A5B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69E6" w:rsidRPr="000A5B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23EC" w:rsidRPr="000A5B2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0237ACF" w14:textId="38C9688A" w:rsidR="005024F9" w:rsidRPr="000A5B22" w:rsidRDefault="005024F9" w:rsidP="000E69E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5B22">
        <w:rPr>
          <w:rFonts w:ascii="Times New Roman" w:eastAsia="Calibri" w:hAnsi="Times New Roman" w:cs="Times New Roman"/>
          <w:sz w:val="28"/>
          <w:szCs w:val="28"/>
        </w:rPr>
        <w:t xml:space="preserve">“1. </w:t>
      </w:r>
      <w:r w:rsidRPr="000A5B22">
        <w:rPr>
          <w:rFonts w:ascii="Times New Roman" w:hAnsi="Times New Roman" w:cs="Times New Roman"/>
          <w:sz w:val="28"/>
          <w:szCs w:val="28"/>
        </w:rPr>
        <w:t>В исполнительном документе, за исключением постановления судебного исполнителя, судебного приказа, постановления по делу о правонарушении</w:t>
      </w:r>
      <w:r w:rsidR="008A4E93" w:rsidRPr="000A5B22">
        <w:rPr>
          <w:rFonts w:ascii="Times New Roman" w:hAnsi="Times New Roman" w:cs="Times New Roman"/>
          <w:sz w:val="28"/>
          <w:szCs w:val="28"/>
        </w:rPr>
        <w:t>,</w:t>
      </w:r>
      <w:r w:rsidRPr="000A5B22">
        <w:rPr>
          <w:rFonts w:ascii="Times New Roman" w:hAnsi="Times New Roman" w:cs="Times New Roman"/>
          <w:sz w:val="28"/>
          <w:szCs w:val="28"/>
        </w:rPr>
        <w:t xml:space="preserve"> нотариально удостоверенного соглашения об уплате алиментов,</w:t>
      </w:r>
      <w:r w:rsidR="008A4E93" w:rsidRPr="000A5B22">
        <w:rPr>
          <w:rFonts w:ascii="Times New Roman" w:hAnsi="Times New Roman" w:cs="Times New Roman"/>
          <w:sz w:val="28"/>
          <w:szCs w:val="28"/>
        </w:rPr>
        <w:t xml:space="preserve"> </w:t>
      </w:r>
      <w:r w:rsidR="008A4E93" w:rsidRPr="000A5B22">
        <w:rPr>
          <w:rFonts w:ascii="Times New Roman" w:eastAsia="Calibri" w:hAnsi="Times New Roman" w:cs="Times New Roman"/>
          <w:sz w:val="28"/>
          <w:szCs w:val="28"/>
        </w:rPr>
        <w:t xml:space="preserve">решение Евразийской экономической комиссии о наложении штрафа и решение Евразийской экономической комиссии, обязывающее нарушителя совершать определенные действия, </w:t>
      </w:r>
      <w:r w:rsidR="008A4E93" w:rsidRPr="000A5B22">
        <w:rPr>
          <w:rFonts w:ascii="Times New Roman" w:hAnsi="Times New Roman" w:cs="Times New Roman"/>
          <w:sz w:val="28"/>
          <w:szCs w:val="28"/>
        </w:rPr>
        <w:t>должны</w:t>
      </w:r>
      <w:r w:rsidRPr="000A5B22">
        <w:rPr>
          <w:rFonts w:ascii="Times New Roman" w:hAnsi="Times New Roman" w:cs="Times New Roman"/>
          <w:sz w:val="28"/>
          <w:szCs w:val="28"/>
        </w:rPr>
        <w:t xml:space="preserve"> быть указаны:</w:t>
      </w:r>
      <w:r w:rsidR="008A4E93" w:rsidRPr="000A5B22">
        <w:rPr>
          <w:rFonts w:ascii="Times New Roman" w:hAnsi="Times New Roman" w:cs="Times New Roman"/>
          <w:sz w:val="28"/>
          <w:szCs w:val="28"/>
        </w:rPr>
        <w:t xml:space="preserve">”.   </w:t>
      </w:r>
    </w:p>
    <w:p w14:paraId="6E8129F4" w14:textId="071C979B" w:rsidR="00181666" w:rsidRPr="000A5B22" w:rsidRDefault="00181666" w:rsidP="00B0133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A5B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Статья 2.</w:t>
      </w:r>
      <w:r w:rsidR="00E11028" w:rsidRPr="000A5B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0264AA" w:rsidRPr="000A5B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7323EC" w:rsidRPr="000A5B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F84176" w:rsidRPr="000A5B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14:paraId="6C337730" w14:textId="77777777" w:rsidR="00181666" w:rsidRPr="000A5B22" w:rsidRDefault="00181666" w:rsidP="00B013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A5B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Настоящий Закон вступает в силу по истечении десяти дней со дня официального </w:t>
      </w:r>
      <w:bookmarkStart w:id="2" w:name="sub1004584902"/>
      <w:r w:rsidRPr="000A5B22">
        <w:rPr>
          <w:rFonts w:ascii="Times New Roman" w:eastAsia="Calibri" w:hAnsi="Times New Roman" w:cs="Times New Roman"/>
          <w:b/>
          <w:sz w:val="28"/>
          <w:szCs w:val="28"/>
        </w:rPr>
        <w:fldChar w:fldCharType="begin"/>
      </w:r>
      <w:r w:rsidRPr="000A5B22">
        <w:rPr>
          <w:rFonts w:ascii="Times New Roman" w:eastAsia="Calibri" w:hAnsi="Times New Roman" w:cs="Times New Roman"/>
          <w:b/>
          <w:sz w:val="28"/>
          <w:szCs w:val="28"/>
        </w:rPr>
        <w:instrText xml:space="preserve"> HYPERLINK "jl:37322120.0%20" </w:instrText>
      </w:r>
      <w:r w:rsidRPr="000A5B22">
        <w:rPr>
          <w:rFonts w:ascii="Times New Roman" w:eastAsia="Calibri" w:hAnsi="Times New Roman" w:cs="Times New Roman"/>
          <w:b/>
          <w:sz w:val="28"/>
          <w:szCs w:val="28"/>
        </w:rPr>
        <w:fldChar w:fldCharType="separate"/>
      </w:r>
      <w:r w:rsidRPr="000A5B22">
        <w:rPr>
          <w:rFonts w:ascii="Times New Roman" w:eastAsia="Calibri" w:hAnsi="Times New Roman" w:cs="Times New Roman"/>
          <w:bCs/>
          <w:sz w:val="28"/>
          <w:szCs w:val="28"/>
        </w:rPr>
        <w:t>опубликования</w:t>
      </w:r>
      <w:r w:rsidRPr="000A5B22">
        <w:rPr>
          <w:rFonts w:ascii="Times New Roman" w:eastAsia="Calibri" w:hAnsi="Times New Roman" w:cs="Times New Roman"/>
          <w:b/>
          <w:sz w:val="28"/>
          <w:szCs w:val="28"/>
        </w:rPr>
        <w:fldChar w:fldCharType="end"/>
      </w:r>
      <w:bookmarkEnd w:id="2"/>
      <w:r w:rsidRPr="000A5B22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0D706EE4" w14:textId="5B0EE4DF" w:rsidR="00181666" w:rsidRPr="000A5B22" w:rsidRDefault="00181666" w:rsidP="00B01338">
      <w:pPr>
        <w:spacing w:after="200" w:line="240" w:lineRule="auto"/>
        <w:rPr>
          <w:rFonts w:ascii="Calibri" w:eastAsia="Calibri" w:hAnsi="Calibri" w:cs="Times New Roman"/>
          <w:sz w:val="28"/>
          <w:szCs w:val="28"/>
        </w:rPr>
      </w:pPr>
    </w:p>
    <w:p w14:paraId="2D5ADD72" w14:textId="77777777" w:rsidR="00181666" w:rsidRPr="000A5B22" w:rsidRDefault="00181666" w:rsidP="00D6762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A5B22">
        <w:rPr>
          <w:rFonts w:ascii="Times New Roman" w:eastAsia="Calibri" w:hAnsi="Times New Roman" w:cs="Times New Roman"/>
          <w:b/>
          <w:sz w:val="28"/>
          <w:szCs w:val="28"/>
        </w:rPr>
        <w:t xml:space="preserve">Президент </w:t>
      </w:r>
    </w:p>
    <w:p w14:paraId="11EE363C" w14:textId="71FFD09F" w:rsidR="00181666" w:rsidRPr="000A5B22" w:rsidRDefault="00181666" w:rsidP="00D6762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0A5B22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="00D6762F" w:rsidRPr="000A5B2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6762F" w:rsidRPr="000A5B2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6762F" w:rsidRPr="000A5B2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6762F" w:rsidRPr="000A5B2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6762F" w:rsidRPr="000A5B2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6762F" w:rsidRPr="000A5B2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04B57" w:rsidRPr="000A5B22">
        <w:rPr>
          <w:rFonts w:ascii="Times New Roman" w:eastAsia="Calibri" w:hAnsi="Times New Roman" w:cs="Times New Roman"/>
          <w:b/>
          <w:sz w:val="28"/>
          <w:szCs w:val="28"/>
        </w:rPr>
        <w:t xml:space="preserve">С.Н. </w:t>
      </w:r>
      <w:proofErr w:type="spellStart"/>
      <w:r w:rsidR="00D04B57" w:rsidRPr="000A5B22">
        <w:rPr>
          <w:rFonts w:ascii="Times New Roman" w:eastAsia="Calibri" w:hAnsi="Times New Roman" w:cs="Times New Roman"/>
          <w:b/>
          <w:sz w:val="28"/>
          <w:szCs w:val="28"/>
        </w:rPr>
        <w:t>Жапаров</w:t>
      </w:r>
      <w:proofErr w:type="spellEnd"/>
      <w:r w:rsidR="00D04B57" w:rsidRPr="000A5B22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14:paraId="7AA34AC6" w14:textId="77777777" w:rsidR="00181666" w:rsidRPr="000A5B22" w:rsidRDefault="00181666" w:rsidP="00B01338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14:paraId="657889DC" w14:textId="77777777" w:rsidR="00181666" w:rsidRPr="000A5B22" w:rsidRDefault="00181666" w:rsidP="00B013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C4DA78B" w14:textId="77777777" w:rsidR="00181666" w:rsidRPr="000A5B22" w:rsidRDefault="00181666" w:rsidP="001816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AF8B2D5" w14:textId="437BC5F5" w:rsidR="00181666" w:rsidRPr="000A5B22" w:rsidRDefault="00181666" w:rsidP="001816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DFAF167" w14:textId="7E6617B9" w:rsidR="006956E9" w:rsidRPr="000A5B22" w:rsidRDefault="006956E9" w:rsidP="001816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BC45C0B" w14:textId="270BD270" w:rsidR="006956E9" w:rsidRPr="000A5B22" w:rsidRDefault="006956E9" w:rsidP="001816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B94CE42" w14:textId="66B97CF6" w:rsidR="006956E9" w:rsidRPr="000A5B22" w:rsidRDefault="006956E9" w:rsidP="001816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4FBD20A" w14:textId="7BB5C051" w:rsidR="006956E9" w:rsidRPr="000A5B22" w:rsidRDefault="006956E9" w:rsidP="001816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69FD8D8" w14:textId="3D4E7BDC" w:rsidR="006956E9" w:rsidRPr="000A5B22" w:rsidRDefault="006956E9" w:rsidP="001816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3" w:name="_GoBack"/>
      <w:bookmarkEnd w:id="3"/>
    </w:p>
    <w:p w14:paraId="5C4FB44A" w14:textId="77777777" w:rsidR="0032424E" w:rsidRPr="000A5B22" w:rsidRDefault="0032424E">
      <w:pPr>
        <w:rPr>
          <w:sz w:val="28"/>
          <w:szCs w:val="28"/>
        </w:rPr>
      </w:pPr>
    </w:p>
    <w:sectPr w:rsidR="0032424E" w:rsidRPr="000A5B22" w:rsidSect="001B43F6">
      <w:footerReference w:type="default" r:id="rId7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0B6DB" w14:textId="77777777" w:rsidR="00E1110F" w:rsidRDefault="00E1110F" w:rsidP="004A26AD">
      <w:pPr>
        <w:spacing w:after="0" w:line="240" w:lineRule="auto"/>
      </w:pPr>
      <w:r>
        <w:separator/>
      </w:r>
    </w:p>
  </w:endnote>
  <w:endnote w:type="continuationSeparator" w:id="0">
    <w:p w14:paraId="46A67F23" w14:textId="77777777" w:rsidR="00E1110F" w:rsidRDefault="00E1110F" w:rsidP="004A2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08C4F" w14:textId="79B29854" w:rsidR="004A26AD" w:rsidRPr="000A5B22" w:rsidRDefault="004A26AD" w:rsidP="000A5B22">
    <w:pPr>
      <w:pStyle w:val="a6"/>
    </w:pPr>
    <w:r w:rsidRPr="000A5B22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96ACC" w14:textId="77777777" w:rsidR="00E1110F" w:rsidRDefault="00E1110F" w:rsidP="004A26AD">
      <w:pPr>
        <w:spacing w:after="0" w:line="240" w:lineRule="auto"/>
      </w:pPr>
      <w:r>
        <w:separator/>
      </w:r>
    </w:p>
  </w:footnote>
  <w:footnote w:type="continuationSeparator" w:id="0">
    <w:p w14:paraId="5BC39526" w14:textId="77777777" w:rsidR="00E1110F" w:rsidRDefault="00E1110F" w:rsidP="004A26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B56E1"/>
    <w:multiLevelType w:val="hybridMultilevel"/>
    <w:tmpl w:val="F078F39C"/>
    <w:lvl w:ilvl="0" w:tplc="E766E2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0C62544"/>
    <w:multiLevelType w:val="hybridMultilevel"/>
    <w:tmpl w:val="DCE27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C7A4A"/>
    <w:multiLevelType w:val="hybridMultilevel"/>
    <w:tmpl w:val="AEA68ABC"/>
    <w:lvl w:ilvl="0" w:tplc="B8AC26C4">
      <w:start w:val="1"/>
      <w:numFmt w:val="decimal"/>
      <w:lvlText w:val="%1)"/>
      <w:lvlJc w:val="left"/>
      <w:pPr>
        <w:ind w:left="927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270"/>
    <w:rsid w:val="000264AA"/>
    <w:rsid w:val="000A2A99"/>
    <w:rsid w:val="000A5B22"/>
    <w:rsid w:val="000D102F"/>
    <w:rsid w:val="000E69E6"/>
    <w:rsid w:val="00181666"/>
    <w:rsid w:val="001B43F6"/>
    <w:rsid w:val="001F46C4"/>
    <w:rsid w:val="002819DF"/>
    <w:rsid w:val="00284498"/>
    <w:rsid w:val="0032424E"/>
    <w:rsid w:val="00325A14"/>
    <w:rsid w:val="0038244A"/>
    <w:rsid w:val="003A529F"/>
    <w:rsid w:val="003B3AE7"/>
    <w:rsid w:val="004800AB"/>
    <w:rsid w:val="004872F4"/>
    <w:rsid w:val="004A26AD"/>
    <w:rsid w:val="005024F9"/>
    <w:rsid w:val="00566D5F"/>
    <w:rsid w:val="00596B0E"/>
    <w:rsid w:val="005B648D"/>
    <w:rsid w:val="0061327C"/>
    <w:rsid w:val="00613FDB"/>
    <w:rsid w:val="006231B6"/>
    <w:rsid w:val="006763D3"/>
    <w:rsid w:val="006956E9"/>
    <w:rsid w:val="007323EC"/>
    <w:rsid w:val="00751472"/>
    <w:rsid w:val="00783302"/>
    <w:rsid w:val="00794B48"/>
    <w:rsid w:val="007B2849"/>
    <w:rsid w:val="007D6218"/>
    <w:rsid w:val="008A4E93"/>
    <w:rsid w:val="008F4A2B"/>
    <w:rsid w:val="0091655A"/>
    <w:rsid w:val="009C0366"/>
    <w:rsid w:val="00B01338"/>
    <w:rsid w:val="00B12F65"/>
    <w:rsid w:val="00B35722"/>
    <w:rsid w:val="00C32270"/>
    <w:rsid w:val="00D04B57"/>
    <w:rsid w:val="00D6762F"/>
    <w:rsid w:val="00D85021"/>
    <w:rsid w:val="00E04C39"/>
    <w:rsid w:val="00E11028"/>
    <w:rsid w:val="00E1110F"/>
    <w:rsid w:val="00F84176"/>
    <w:rsid w:val="00FC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37CC6"/>
  <w15:chartTrackingRefBased/>
  <w15:docId w15:val="{7F009C93-7CFE-4FED-96D8-75E94820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763D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35722"/>
    <w:pPr>
      <w:ind w:left="720"/>
      <w:contextualSpacing/>
    </w:pPr>
  </w:style>
  <w:style w:type="paragraph" w:customStyle="1" w:styleId="tkKomentarij">
    <w:name w:val="_Комментарий (tkKomentarij)"/>
    <w:basedOn w:val="a"/>
    <w:rsid w:val="000A2A99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A26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6AD"/>
  </w:style>
  <w:style w:type="paragraph" w:styleId="a6">
    <w:name w:val="footer"/>
    <w:basedOn w:val="a"/>
    <w:link w:val="a7"/>
    <w:uiPriority w:val="99"/>
    <w:unhideWhenUsed/>
    <w:rsid w:val="004A26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26AD"/>
  </w:style>
  <w:style w:type="paragraph" w:styleId="a8">
    <w:name w:val="Balloon Text"/>
    <w:basedOn w:val="a"/>
    <w:link w:val="a9"/>
    <w:uiPriority w:val="99"/>
    <w:semiHidden/>
    <w:unhideWhenUsed/>
    <w:rsid w:val="00596B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6B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0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36</cp:revision>
  <cp:lastPrinted>2022-04-27T11:10:00Z</cp:lastPrinted>
  <dcterms:created xsi:type="dcterms:W3CDTF">2022-03-16T10:04:00Z</dcterms:created>
  <dcterms:modified xsi:type="dcterms:W3CDTF">2022-06-28T11:17:00Z</dcterms:modified>
</cp:coreProperties>
</file>